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38F" w:rsidRPr="003E504D" w:rsidRDefault="0009138F" w:rsidP="0009138F">
      <w:pPr>
        <w:spacing w:after="0"/>
        <w:jc w:val="center"/>
        <w:rPr>
          <w:rFonts w:ascii="Arial" w:eastAsia="Calibri" w:hAnsi="Arial" w:cs="Arial"/>
          <w:b/>
          <w:sz w:val="28"/>
          <w:szCs w:val="28"/>
          <w:lang w:bidi="ar-SA"/>
        </w:rPr>
      </w:pPr>
      <w:r>
        <w:rPr>
          <w:rFonts w:ascii="Calibri" w:eastAsia="Calibri" w:hAnsi="Calibri" w:cs="Kartika"/>
          <w:noProof/>
        </w:rPr>
        <w:drawing>
          <wp:anchor distT="0" distB="0" distL="114300" distR="114300" simplePos="0" relativeHeight="251659264" behindDoc="0" locked="0" layoutInCell="1" allowOverlap="1" wp14:anchorId="0CC736B8" wp14:editId="518AD81B">
            <wp:simplePos x="0" y="0"/>
            <wp:positionH relativeFrom="column">
              <wp:posOffset>1495425</wp:posOffset>
            </wp:positionH>
            <wp:positionV relativeFrom="paragraph">
              <wp:align>top</wp:align>
            </wp:positionV>
            <wp:extent cx="3369310" cy="1033780"/>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9310" cy="1033780"/>
                    </a:xfrm>
                    <a:prstGeom prst="rect">
                      <a:avLst/>
                    </a:prstGeom>
                    <a:noFill/>
                    <a:ln>
                      <a:noFill/>
                    </a:ln>
                  </pic:spPr>
                </pic:pic>
              </a:graphicData>
            </a:graphic>
          </wp:anchor>
        </w:drawing>
      </w:r>
      <w:r>
        <w:br w:type="textWrapping" w:clear="all"/>
      </w:r>
      <w:r>
        <w:rPr>
          <w:rFonts w:ascii="Arial" w:eastAsia="Calibri" w:hAnsi="Arial" w:cs="Arial"/>
          <w:b/>
          <w:sz w:val="28"/>
          <w:szCs w:val="28"/>
          <w:lang w:bidi="ar-SA"/>
        </w:rPr>
        <w:t xml:space="preserve">SAAT </w:t>
      </w:r>
      <w:r w:rsidRPr="003E504D">
        <w:rPr>
          <w:rFonts w:ascii="Arial" w:eastAsia="Calibri" w:hAnsi="Arial" w:cs="Arial"/>
          <w:b/>
          <w:sz w:val="28"/>
          <w:szCs w:val="28"/>
          <w:lang w:bidi="ar-SA"/>
        </w:rPr>
        <w:t>-2020</w:t>
      </w:r>
    </w:p>
    <w:p w:rsidR="0009138F" w:rsidRPr="003E504D" w:rsidRDefault="0009138F" w:rsidP="0009138F">
      <w:pPr>
        <w:spacing w:after="0"/>
        <w:jc w:val="center"/>
        <w:rPr>
          <w:rFonts w:ascii="Arial" w:eastAsia="Calibri" w:hAnsi="Arial" w:cs="Arial"/>
          <w:b/>
          <w:sz w:val="28"/>
          <w:szCs w:val="28"/>
          <w:lang w:bidi="ar-SA"/>
        </w:rPr>
      </w:pPr>
      <w:r w:rsidRPr="003E504D">
        <w:rPr>
          <w:rFonts w:ascii="Arial" w:eastAsia="Calibri" w:hAnsi="Arial" w:cs="Arial"/>
          <w:b/>
          <w:sz w:val="28"/>
          <w:szCs w:val="28"/>
          <w:lang w:bidi="ar-SA"/>
        </w:rPr>
        <w:t>SUBJECT: ACCOUNTANCY</w:t>
      </w:r>
    </w:p>
    <w:p w:rsidR="0009138F" w:rsidRPr="003E504D" w:rsidRDefault="0009138F" w:rsidP="0009138F">
      <w:pPr>
        <w:spacing w:after="0"/>
        <w:jc w:val="center"/>
        <w:rPr>
          <w:rFonts w:ascii="Arial" w:eastAsia="Calibri" w:hAnsi="Arial" w:cs="Arial"/>
          <w:b/>
          <w:sz w:val="28"/>
          <w:szCs w:val="28"/>
          <w:lang w:bidi="ar-SA"/>
        </w:rPr>
      </w:pPr>
    </w:p>
    <w:p w:rsidR="0009138F" w:rsidRPr="003E504D" w:rsidRDefault="0009138F" w:rsidP="0009138F">
      <w:pPr>
        <w:spacing w:after="0"/>
        <w:rPr>
          <w:rFonts w:ascii="Arial" w:eastAsia="Calibri" w:hAnsi="Arial" w:cs="Arial"/>
          <w:b/>
          <w:sz w:val="28"/>
          <w:szCs w:val="28"/>
          <w:lang w:bidi="ar-SA"/>
        </w:rPr>
      </w:pPr>
      <w:r>
        <w:rPr>
          <w:rFonts w:ascii="Arial" w:eastAsia="Calibri" w:hAnsi="Arial" w:cs="Arial"/>
          <w:b/>
          <w:sz w:val="28"/>
          <w:szCs w:val="28"/>
          <w:lang w:bidi="ar-SA"/>
        </w:rPr>
        <w:t>STD: XII</w:t>
      </w:r>
      <w:r w:rsidR="00E658B9">
        <w:rPr>
          <w:rFonts w:ascii="Arial" w:eastAsia="Calibri" w:hAnsi="Arial" w:cs="Arial"/>
          <w:b/>
          <w:sz w:val="28"/>
          <w:szCs w:val="28"/>
          <w:lang w:bidi="ar-SA"/>
        </w:rPr>
        <w:t xml:space="preserve">  Commerce</w:t>
      </w:r>
      <w:r w:rsidR="00E658B9">
        <w:rPr>
          <w:rFonts w:ascii="Arial" w:eastAsia="Calibri" w:hAnsi="Arial" w:cs="Arial"/>
          <w:b/>
          <w:sz w:val="28"/>
          <w:szCs w:val="28"/>
          <w:lang w:bidi="ar-SA"/>
        </w:rPr>
        <w:tab/>
      </w:r>
      <w:r w:rsidR="00E658B9">
        <w:rPr>
          <w:rFonts w:ascii="Arial" w:eastAsia="Calibri" w:hAnsi="Arial" w:cs="Arial"/>
          <w:b/>
          <w:sz w:val="28"/>
          <w:szCs w:val="28"/>
          <w:lang w:bidi="ar-SA"/>
        </w:rPr>
        <w:tab/>
      </w:r>
      <w:r w:rsidR="00E658B9">
        <w:rPr>
          <w:rFonts w:ascii="Arial" w:eastAsia="Calibri" w:hAnsi="Arial" w:cs="Arial"/>
          <w:b/>
          <w:sz w:val="28"/>
          <w:szCs w:val="28"/>
          <w:lang w:bidi="ar-SA"/>
        </w:rPr>
        <w:tab/>
      </w:r>
      <w:r w:rsidR="00E658B9">
        <w:rPr>
          <w:rFonts w:ascii="Arial" w:eastAsia="Calibri" w:hAnsi="Arial" w:cs="Arial"/>
          <w:b/>
          <w:sz w:val="28"/>
          <w:szCs w:val="28"/>
          <w:lang w:bidi="ar-SA"/>
        </w:rPr>
        <w:tab/>
      </w:r>
      <w:r w:rsidR="00E658B9">
        <w:rPr>
          <w:rFonts w:ascii="Arial" w:eastAsia="Calibri" w:hAnsi="Arial" w:cs="Arial"/>
          <w:b/>
          <w:sz w:val="28"/>
          <w:szCs w:val="28"/>
          <w:lang w:bidi="ar-SA"/>
        </w:rPr>
        <w:tab/>
        <w:t xml:space="preserve">            </w:t>
      </w:r>
      <w:r w:rsidRPr="003E504D">
        <w:rPr>
          <w:rFonts w:ascii="Arial" w:eastAsia="Calibri" w:hAnsi="Arial" w:cs="Arial"/>
          <w:b/>
          <w:sz w:val="28"/>
          <w:szCs w:val="28"/>
          <w:lang w:bidi="ar-SA"/>
        </w:rPr>
        <w:t xml:space="preserve"> </w:t>
      </w:r>
      <w:r>
        <w:rPr>
          <w:rFonts w:ascii="Arial" w:eastAsia="Calibri" w:hAnsi="Arial" w:cs="Arial"/>
          <w:b/>
          <w:sz w:val="28"/>
          <w:szCs w:val="28"/>
          <w:lang w:bidi="ar-SA"/>
        </w:rPr>
        <w:t xml:space="preserve"> MARKS: 10</w:t>
      </w:r>
    </w:p>
    <w:p w:rsidR="0009138F" w:rsidRDefault="0009138F" w:rsidP="0009138F">
      <w:pPr>
        <w:spacing w:after="0"/>
        <w:rPr>
          <w:rFonts w:ascii="Arial" w:eastAsia="Calibri" w:hAnsi="Arial" w:cs="Arial"/>
          <w:b/>
          <w:sz w:val="24"/>
          <w:szCs w:val="24"/>
          <w:u w:val="single"/>
          <w:lang w:bidi="ar-SA"/>
        </w:rPr>
      </w:pPr>
      <w:r>
        <w:rPr>
          <w:rFonts w:ascii="Arial" w:eastAsia="Calibri" w:hAnsi="Arial" w:cs="Arial"/>
          <w:b/>
          <w:sz w:val="24"/>
          <w:szCs w:val="24"/>
          <w:u w:val="single"/>
          <w:lang w:bidi="ar-SA"/>
        </w:rPr>
        <w:t>DATE:  /07</w:t>
      </w:r>
      <w:r w:rsidRPr="00127FCD">
        <w:rPr>
          <w:rFonts w:ascii="Arial" w:eastAsia="Calibri" w:hAnsi="Arial" w:cs="Arial"/>
          <w:b/>
          <w:sz w:val="24"/>
          <w:szCs w:val="24"/>
          <w:u w:val="single"/>
          <w:lang w:bidi="ar-SA"/>
        </w:rPr>
        <w:t>/2020</w:t>
      </w:r>
      <w:r w:rsidRPr="00127FCD">
        <w:rPr>
          <w:rFonts w:ascii="Arial" w:eastAsia="Calibri" w:hAnsi="Arial" w:cs="Arial"/>
          <w:b/>
          <w:sz w:val="24"/>
          <w:szCs w:val="24"/>
          <w:u w:val="single"/>
          <w:lang w:bidi="ar-SA"/>
        </w:rPr>
        <w:tab/>
      </w:r>
      <w:r w:rsidRPr="00127FCD">
        <w:rPr>
          <w:rFonts w:ascii="Arial" w:eastAsia="Calibri" w:hAnsi="Arial" w:cs="Arial"/>
          <w:b/>
          <w:sz w:val="24"/>
          <w:szCs w:val="24"/>
          <w:u w:val="single"/>
          <w:lang w:bidi="ar-SA"/>
        </w:rPr>
        <w:tab/>
      </w:r>
      <w:r w:rsidRPr="00127FCD">
        <w:rPr>
          <w:rFonts w:ascii="Arial" w:eastAsia="Calibri" w:hAnsi="Arial" w:cs="Arial"/>
          <w:b/>
          <w:sz w:val="24"/>
          <w:szCs w:val="24"/>
          <w:u w:val="single"/>
          <w:lang w:bidi="ar-SA"/>
        </w:rPr>
        <w:tab/>
      </w:r>
      <w:r w:rsidRPr="00127FCD">
        <w:rPr>
          <w:rFonts w:ascii="Arial" w:eastAsia="Calibri" w:hAnsi="Arial" w:cs="Arial"/>
          <w:b/>
          <w:sz w:val="24"/>
          <w:szCs w:val="24"/>
          <w:u w:val="single"/>
          <w:lang w:bidi="ar-SA"/>
        </w:rPr>
        <w:tab/>
        <w:t xml:space="preserve">                    </w:t>
      </w:r>
      <w:r>
        <w:rPr>
          <w:rFonts w:ascii="Arial" w:eastAsia="Calibri" w:hAnsi="Arial" w:cs="Arial"/>
          <w:b/>
          <w:sz w:val="24"/>
          <w:szCs w:val="24"/>
          <w:u w:val="single"/>
          <w:lang w:bidi="ar-SA"/>
        </w:rPr>
        <w:t xml:space="preserve">                  TIME: </w:t>
      </w:r>
    </w:p>
    <w:p w:rsidR="0009138F" w:rsidRDefault="0009138F" w:rsidP="0009138F">
      <w:pPr>
        <w:spacing w:after="0"/>
        <w:rPr>
          <w:rFonts w:ascii="Arial" w:eastAsia="Calibri" w:hAnsi="Arial" w:cs="Arial"/>
          <w:b/>
          <w:sz w:val="24"/>
          <w:szCs w:val="24"/>
          <w:lang w:bidi="ar-SA"/>
        </w:rPr>
      </w:pPr>
    </w:p>
    <w:p w:rsidR="00925E52" w:rsidRDefault="00925E52" w:rsidP="0009138F">
      <w:pPr>
        <w:spacing w:after="0"/>
        <w:rPr>
          <w:rFonts w:ascii="Arial" w:eastAsia="Calibri" w:hAnsi="Arial" w:cs="Arial"/>
          <w:b/>
          <w:sz w:val="24"/>
          <w:szCs w:val="24"/>
          <w:lang w:bidi="ar-SA"/>
        </w:rPr>
      </w:pPr>
      <w:r>
        <w:rPr>
          <w:rFonts w:ascii="Arial" w:eastAsia="Calibri" w:hAnsi="Arial" w:cs="Arial"/>
          <w:b/>
          <w:sz w:val="24"/>
          <w:szCs w:val="24"/>
          <w:lang w:bidi="ar-SA"/>
        </w:rPr>
        <w:t>1.</w:t>
      </w:r>
      <w:r w:rsidR="009001C3">
        <w:rPr>
          <w:rFonts w:ascii="Arial" w:eastAsia="Calibri" w:hAnsi="Arial" w:cs="Arial"/>
          <w:b/>
          <w:sz w:val="24"/>
          <w:szCs w:val="24"/>
          <w:lang w:bidi="ar-SA"/>
        </w:rPr>
        <w:t>Ary and Nanu are partners sharing profit in the ratio of 2:1. Aryas son Ashish was admitted for ¼ share of which 1/8 was gifted by Arya to her son. The remaining was contributed by Nanu. Goodwill of the firm is valued at Rs.40,000. How much of the goodwill will be credited to the old partners capital account.[3]</w:t>
      </w:r>
      <w:r w:rsidR="0006268D">
        <w:rPr>
          <w:rFonts w:ascii="Arial" w:eastAsia="Calibri" w:hAnsi="Arial" w:cs="Arial"/>
          <w:b/>
          <w:sz w:val="24"/>
          <w:szCs w:val="24"/>
          <w:lang w:bidi="ar-SA"/>
        </w:rPr>
        <w:t xml:space="preserve"> </w:t>
      </w:r>
    </w:p>
    <w:p w:rsidR="0006268D" w:rsidRDefault="0006268D" w:rsidP="0009138F">
      <w:pPr>
        <w:spacing w:after="0"/>
        <w:rPr>
          <w:rFonts w:ascii="Arial" w:eastAsia="Calibri" w:hAnsi="Arial" w:cs="Arial"/>
          <w:b/>
          <w:sz w:val="24"/>
          <w:szCs w:val="24"/>
          <w:lang w:bidi="ar-SA"/>
        </w:rPr>
      </w:pPr>
    </w:p>
    <w:p w:rsidR="009001C3" w:rsidRDefault="009001C3" w:rsidP="0009138F">
      <w:pPr>
        <w:spacing w:after="0"/>
        <w:rPr>
          <w:rFonts w:ascii="Arial" w:eastAsia="Calibri" w:hAnsi="Arial" w:cs="Arial"/>
          <w:b/>
          <w:sz w:val="24"/>
          <w:szCs w:val="24"/>
          <w:lang w:bidi="ar-SA"/>
        </w:rPr>
      </w:pPr>
      <w:r>
        <w:rPr>
          <w:rFonts w:ascii="Arial" w:eastAsia="Calibri" w:hAnsi="Arial" w:cs="Arial"/>
          <w:b/>
          <w:sz w:val="24"/>
          <w:szCs w:val="24"/>
          <w:lang w:bidi="ar-SA"/>
        </w:rPr>
        <w:t xml:space="preserve">2. Ravi, </w:t>
      </w:r>
      <w:r w:rsidR="00F44D12">
        <w:rPr>
          <w:rFonts w:ascii="Arial" w:eastAsia="Calibri" w:hAnsi="Arial" w:cs="Arial"/>
          <w:b/>
          <w:sz w:val="24"/>
          <w:szCs w:val="24"/>
          <w:lang w:bidi="ar-SA"/>
        </w:rPr>
        <w:t>Manoj and karan started partnership business on April 1</w:t>
      </w:r>
      <w:r w:rsidR="00F44D12" w:rsidRPr="00F44D12">
        <w:rPr>
          <w:rFonts w:ascii="Arial" w:eastAsia="Calibri" w:hAnsi="Arial" w:cs="Arial"/>
          <w:b/>
          <w:sz w:val="24"/>
          <w:szCs w:val="24"/>
          <w:vertAlign w:val="superscript"/>
          <w:lang w:bidi="ar-SA"/>
        </w:rPr>
        <w:t>st</w:t>
      </w:r>
      <w:r w:rsidR="00F44D12">
        <w:rPr>
          <w:rFonts w:ascii="Arial" w:eastAsia="Calibri" w:hAnsi="Arial" w:cs="Arial"/>
          <w:b/>
          <w:sz w:val="24"/>
          <w:szCs w:val="24"/>
          <w:lang w:bidi="ar-SA"/>
        </w:rPr>
        <w:t>, 2013 with capitals of Rs. 20,00,000, Rs.18,00,000 and Rs. 16,00,000 respectively. The profit for the year ended March 2014 amounted Rs.1,35,000 and the partners drawings had been Ravi Rs.50,000 Manoj Rs.50,000 and Karan Rs. 40,000. The profits are distributed amoung partners in the ratio of 3:2:1. Calcualte the interest on capital @ 5% p.a                                                                                                                    [3]</w:t>
      </w:r>
    </w:p>
    <w:p w:rsidR="00E658B9" w:rsidRDefault="00E658B9" w:rsidP="0009138F">
      <w:pPr>
        <w:spacing w:after="0"/>
        <w:rPr>
          <w:rFonts w:ascii="Arial" w:eastAsia="Calibri" w:hAnsi="Arial" w:cs="Arial"/>
          <w:b/>
          <w:sz w:val="24"/>
          <w:szCs w:val="24"/>
          <w:lang w:bidi="ar-SA"/>
        </w:rPr>
      </w:pPr>
    </w:p>
    <w:p w:rsidR="00E658B9" w:rsidRDefault="00E658B9" w:rsidP="0009138F">
      <w:pPr>
        <w:spacing w:after="0"/>
        <w:rPr>
          <w:rFonts w:ascii="Arial" w:eastAsia="Calibri" w:hAnsi="Arial" w:cs="Arial"/>
          <w:b/>
          <w:sz w:val="24"/>
          <w:szCs w:val="24"/>
          <w:lang w:bidi="ar-SA"/>
        </w:rPr>
      </w:pPr>
      <w:r>
        <w:rPr>
          <w:rFonts w:ascii="Arial" w:eastAsia="Calibri" w:hAnsi="Arial" w:cs="Arial"/>
          <w:b/>
          <w:sz w:val="24"/>
          <w:szCs w:val="24"/>
          <w:lang w:bidi="ar-SA"/>
        </w:rPr>
        <w:t>3. Define partnership deed                                                                                       [2]</w:t>
      </w:r>
    </w:p>
    <w:p w:rsidR="00E658B9" w:rsidRDefault="00E658B9" w:rsidP="0009138F">
      <w:pPr>
        <w:spacing w:after="0"/>
        <w:rPr>
          <w:rFonts w:ascii="Arial" w:eastAsia="Calibri" w:hAnsi="Arial" w:cs="Arial"/>
          <w:b/>
          <w:sz w:val="24"/>
          <w:szCs w:val="24"/>
          <w:lang w:bidi="ar-SA"/>
        </w:rPr>
      </w:pPr>
      <w:bookmarkStart w:id="0" w:name="_GoBack"/>
      <w:bookmarkEnd w:id="0"/>
    </w:p>
    <w:p w:rsidR="00E658B9" w:rsidRDefault="00E658B9" w:rsidP="0009138F">
      <w:pPr>
        <w:spacing w:after="0"/>
        <w:rPr>
          <w:rFonts w:ascii="Arial" w:eastAsia="Calibri" w:hAnsi="Arial" w:cs="Arial"/>
          <w:b/>
          <w:sz w:val="24"/>
          <w:szCs w:val="24"/>
          <w:lang w:bidi="ar-SA"/>
        </w:rPr>
      </w:pPr>
      <w:r>
        <w:rPr>
          <w:rFonts w:ascii="Arial" w:eastAsia="Calibri" w:hAnsi="Arial" w:cs="Arial"/>
          <w:b/>
          <w:sz w:val="24"/>
          <w:szCs w:val="24"/>
          <w:lang w:bidi="ar-SA"/>
        </w:rPr>
        <w:t>4.Explain why it is considered better to make a partnership agreement in writing.    [2]</w:t>
      </w:r>
    </w:p>
    <w:p w:rsidR="0006268D" w:rsidRDefault="0006268D" w:rsidP="0009138F">
      <w:pPr>
        <w:spacing w:after="0"/>
        <w:rPr>
          <w:rFonts w:ascii="Arial" w:eastAsia="Calibri" w:hAnsi="Arial" w:cs="Arial"/>
          <w:b/>
          <w:sz w:val="24"/>
          <w:szCs w:val="24"/>
          <w:lang w:bidi="ar-SA"/>
        </w:rPr>
      </w:pPr>
    </w:p>
    <w:p w:rsidR="00925E52" w:rsidRPr="00925E52" w:rsidRDefault="00925E52" w:rsidP="0009138F">
      <w:pPr>
        <w:spacing w:after="0"/>
        <w:rPr>
          <w:rFonts w:ascii="Arial" w:eastAsia="Calibri" w:hAnsi="Arial" w:cs="Arial"/>
          <w:b/>
          <w:sz w:val="24"/>
          <w:szCs w:val="24"/>
          <w:lang w:bidi="ar-SA"/>
        </w:rPr>
      </w:pPr>
    </w:p>
    <w:p w:rsidR="000E0846" w:rsidRDefault="000E0846" w:rsidP="0009138F"/>
    <w:sectPr w:rsidR="000E0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EF1"/>
    <w:rsid w:val="0006268D"/>
    <w:rsid w:val="0009138F"/>
    <w:rsid w:val="000E0846"/>
    <w:rsid w:val="006B45EF"/>
    <w:rsid w:val="009001C3"/>
    <w:rsid w:val="00925E52"/>
    <w:rsid w:val="00C36EF1"/>
    <w:rsid w:val="00E658B9"/>
    <w:rsid w:val="00F44D1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Signature</dc:creator>
  <cp:keywords/>
  <dc:description/>
  <cp:lastModifiedBy>Signature</cp:lastModifiedBy>
  <cp:revision>6</cp:revision>
  <dcterms:created xsi:type="dcterms:W3CDTF">2020-07-07T13:36:00Z</dcterms:created>
  <dcterms:modified xsi:type="dcterms:W3CDTF">2020-07-08T13:58:00Z</dcterms:modified>
</cp:coreProperties>
</file>